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c"/>
        <w:tblW w:w="10485" w:type="dxa"/>
        <w:tblLook w:val="04A0" w:firstRow="1" w:lastRow="0" w:firstColumn="1" w:lastColumn="0" w:noHBand="0" w:noVBand="1"/>
      </w:tblPr>
      <w:tblGrid>
        <w:gridCol w:w="7792"/>
        <w:gridCol w:w="2693"/>
      </w:tblGrid>
      <w:tr w:rsidR="006F124E" w14:paraId="0E2D3D71" w14:textId="77777777">
        <w:trPr>
          <w:trHeight w:val="12638"/>
        </w:trPr>
        <w:tc>
          <w:tcPr>
            <w:tcW w:w="77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3AB5E5C" w14:textId="4352EDDD" w:rsidR="00DA522A" w:rsidRPr="00912114" w:rsidRDefault="00DA522A" w:rsidP="00DA522A">
            <w:pPr>
              <w:jc w:val="center"/>
              <w:rPr>
                <w:rFonts w:ascii="Corporate S" w:hAnsi="Corporate S" w:cs="Arial"/>
                <w:b/>
                <w:sz w:val="28"/>
                <w:szCs w:val="28"/>
              </w:rPr>
            </w:pPr>
            <w:r>
              <w:rPr>
                <w:rFonts w:ascii="Corporate S" w:hAnsi="Corporate S" w:cs="Arial"/>
                <w:b/>
                <w:sz w:val="28"/>
                <w:szCs w:val="28"/>
              </w:rPr>
              <w:t>П</w:t>
            </w:r>
            <w:r w:rsidRPr="00DA522A">
              <w:rPr>
                <w:rFonts w:ascii="Corporate S" w:hAnsi="Corporate S" w:cs="Arial"/>
                <w:b/>
                <w:sz w:val="28"/>
                <w:szCs w:val="28"/>
              </w:rPr>
              <w:t>родажи FOTON TOANO</w:t>
            </w:r>
            <w:r>
              <w:rPr>
                <w:rFonts w:ascii="Corporate S" w:hAnsi="Corporate S" w:cs="Arial"/>
                <w:b/>
                <w:sz w:val="28"/>
                <w:szCs w:val="28"/>
              </w:rPr>
              <w:t xml:space="preserve"> увеличились на </w:t>
            </w:r>
            <w:r w:rsidRPr="00DA522A">
              <w:rPr>
                <w:rFonts w:ascii="Corporate S" w:hAnsi="Corporate S" w:cs="Arial"/>
                <w:b/>
                <w:sz w:val="28"/>
                <w:szCs w:val="28"/>
              </w:rPr>
              <w:t>154%</w:t>
            </w:r>
          </w:p>
          <w:p w14:paraId="7344D7F4" w14:textId="77777777" w:rsidR="006F124E" w:rsidRDefault="006F124E">
            <w:pPr>
              <w:rPr>
                <w:rFonts w:ascii="Corporate S" w:hAnsi="Corporate S" w:cs="Arial"/>
                <w:b/>
                <w:bCs/>
                <w:sz w:val="28"/>
                <w:szCs w:val="28"/>
              </w:rPr>
            </w:pPr>
          </w:p>
          <w:p w14:paraId="754C1FF5" w14:textId="482489D8" w:rsidR="00625030" w:rsidRDefault="00912114" w:rsidP="00DA522A">
            <w:pPr>
              <w:jc w:val="both"/>
              <w:rPr>
                <w:rFonts w:ascii="Corporate S" w:hAnsi="Corporate S" w:cs="Arial"/>
                <w:i/>
                <w:szCs w:val="20"/>
              </w:rPr>
            </w:pPr>
            <w:r w:rsidRPr="005568CF">
              <w:rPr>
                <w:rFonts w:ascii="Corporate S" w:hAnsi="Corporate S" w:cs="Arial"/>
                <w:i/>
                <w:szCs w:val="20"/>
              </w:rPr>
              <w:t xml:space="preserve">По данным аналитического агентства «Автостат», </w:t>
            </w:r>
            <w:r>
              <w:rPr>
                <w:rFonts w:ascii="Corporate S" w:hAnsi="Corporate S" w:cs="Arial"/>
                <w:i/>
                <w:szCs w:val="20"/>
              </w:rPr>
              <w:t xml:space="preserve">универсальный </w:t>
            </w:r>
            <w:r w:rsidR="009A0427">
              <w:rPr>
                <w:rFonts w:ascii="Corporate S" w:hAnsi="Corporate S" w:cs="Arial"/>
                <w:i/>
                <w:szCs w:val="20"/>
              </w:rPr>
              <w:t xml:space="preserve">фургон </w:t>
            </w:r>
            <w:r w:rsidRPr="005568CF">
              <w:rPr>
                <w:rFonts w:ascii="Corporate S" w:hAnsi="Corporate S" w:cs="Arial"/>
                <w:i/>
                <w:szCs w:val="20"/>
              </w:rPr>
              <w:t xml:space="preserve">FOTON </w:t>
            </w:r>
            <w:r w:rsidR="00243A7A" w:rsidRPr="00912114">
              <w:rPr>
                <w:rFonts w:ascii="Corporate S" w:hAnsi="Corporate S" w:cs="Arial"/>
                <w:i/>
                <w:szCs w:val="20"/>
              </w:rPr>
              <w:t>TOANO</w:t>
            </w:r>
            <w:r w:rsidR="00243A7A" w:rsidRPr="00243A7A">
              <w:rPr>
                <w:rFonts w:ascii="Corporate S" w:hAnsi="Corporate S" w:cs="Arial"/>
                <w:i/>
                <w:szCs w:val="20"/>
              </w:rPr>
              <w:t xml:space="preserve"> </w:t>
            </w:r>
            <w:r w:rsidR="009A0427">
              <w:rPr>
                <w:rFonts w:ascii="Corporate S" w:hAnsi="Corporate S" w:cs="Arial"/>
                <w:i/>
                <w:szCs w:val="20"/>
              </w:rPr>
              <w:t xml:space="preserve">вошел в </w:t>
            </w:r>
            <w:r w:rsidR="00556902">
              <w:rPr>
                <w:rFonts w:ascii="Corporate S" w:hAnsi="Corporate S" w:cs="Arial"/>
                <w:i/>
                <w:szCs w:val="20"/>
              </w:rPr>
              <w:t>тройку</w:t>
            </w:r>
            <w:r w:rsidR="009A0427">
              <w:rPr>
                <w:rFonts w:ascii="Corporate S" w:hAnsi="Corporate S" w:cs="Arial"/>
                <w:i/>
                <w:szCs w:val="20"/>
              </w:rPr>
              <w:t xml:space="preserve"> </w:t>
            </w:r>
            <w:r w:rsidR="009A0427" w:rsidRPr="005568CF">
              <w:rPr>
                <w:rFonts w:ascii="Corporate S" w:hAnsi="Corporate S" w:cs="Arial"/>
                <w:i/>
                <w:szCs w:val="20"/>
              </w:rPr>
              <w:t>самых популярных</w:t>
            </w:r>
            <w:r w:rsidR="009A0427">
              <w:rPr>
                <w:rFonts w:ascii="Corporate S" w:hAnsi="Corporate S" w:cs="Arial"/>
                <w:i/>
                <w:szCs w:val="20"/>
              </w:rPr>
              <w:t xml:space="preserve"> </w:t>
            </w:r>
            <w:r w:rsidR="00556902">
              <w:rPr>
                <w:rFonts w:ascii="Corporate S" w:hAnsi="Corporate S" w:cs="Arial"/>
                <w:i/>
                <w:szCs w:val="20"/>
              </w:rPr>
              <w:t xml:space="preserve">в России автомобилей в сегменте </w:t>
            </w:r>
            <w:r w:rsidR="00556902" w:rsidRPr="00912114">
              <w:rPr>
                <w:rFonts w:ascii="Corporate S" w:hAnsi="Corporate S" w:cs="Arial"/>
                <w:i/>
                <w:szCs w:val="20"/>
              </w:rPr>
              <w:t>це</w:t>
            </w:r>
            <w:r w:rsidR="00556902" w:rsidRPr="00603A93">
              <w:rPr>
                <w:rFonts w:ascii="Corporate S" w:hAnsi="Corporate S" w:cs="Arial"/>
                <w:i/>
                <w:szCs w:val="20"/>
              </w:rPr>
              <w:t>льном</w:t>
            </w:r>
            <w:r w:rsidR="002A19F4">
              <w:rPr>
                <w:rFonts w:ascii="Corporate S" w:hAnsi="Corporate S" w:cs="Arial"/>
                <w:i/>
                <w:szCs w:val="20"/>
              </w:rPr>
              <w:t xml:space="preserve">еталлических фургонов массой от </w:t>
            </w:r>
            <w:r w:rsidR="00556902" w:rsidRPr="00603A93">
              <w:rPr>
                <w:rFonts w:ascii="Corporate S" w:hAnsi="Corporate S" w:cs="Arial"/>
                <w:i/>
                <w:szCs w:val="20"/>
              </w:rPr>
              <w:t>3,</w:t>
            </w:r>
            <w:r w:rsidR="00556902" w:rsidRPr="00912114">
              <w:rPr>
                <w:rFonts w:ascii="Corporate S" w:hAnsi="Corporate S" w:cs="Arial"/>
                <w:i/>
                <w:szCs w:val="20"/>
              </w:rPr>
              <w:t>5 тонн</w:t>
            </w:r>
            <w:r w:rsidR="00556902">
              <w:rPr>
                <w:rFonts w:ascii="Corporate S" w:hAnsi="Corporate S" w:cs="Arial"/>
                <w:i/>
                <w:szCs w:val="20"/>
              </w:rPr>
              <w:t xml:space="preserve"> по итогам продаж транспортных средств за 9 месяцев 2025 года. По сравнению с аналогичным периодом 2024-го продажи </w:t>
            </w:r>
            <w:r w:rsidR="00556902" w:rsidRPr="005568CF">
              <w:rPr>
                <w:rFonts w:ascii="Corporate S" w:hAnsi="Corporate S" w:cs="Arial"/>
                <w:i/>
                <w:szCs w:val="20"/>
              </w:rPr>
              <w:t xml:space="preserve">FOTON </w:t>
            </w:r>
            <w:r w:rsidR="00556902" w:rsidRPr="00912114">
              <w:rPr>
                <w:rFonts w:ascii="Corporate S" w:hAnsi="Corporate S" w:cs="Arial"/>
                <w:i/>
                <w:szCs w:val="20"/>
              </w:rPr>
              <w:t>TOANO</w:t>
            </w:r>
            <w:r w:rsidR="00556902">
              <w:rPr>
                <w:rFonts w:ascii="Corporate S" w:hAnsi="Corporate S" w:cs="Arial"/>
                <w:i/>
                <w:szCs w:val="20"/>
              </w:rPr>
              <w:t xml:space="preserve"> увеличились на 154%. </w:t>
            </w:r>
            <w:bookmarkStart w:id="0" w:name="_GoBack"/>
            <w:bookmarkEnd w:id="0"/>
          </w:p>
          <w:p w14:paraId="4AE14A65" w14:textId="77777777" w:rsidR="00625030" w:rsidRDefault="00625030" w:rsidP="00556902">
            <w:pPr>
              <w:jc w:val="both"/>
              <w:rPr>
                <w:rFonts w:ascii="Corporate S" w:hAnsi="Corporate S" w:cs="Arial"/>
                <w:i/>
                <w:szCs w:val="20"/>
              </w:rPr>
            </w:pPr>
          </w:p>
          <w:p w14:paraId="5F14A437" w14:textId="5EC787F7" w:rsidR="00453EB2" w:rsidRDefault="007C4170" w:rsidP="00453EB2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  <w:r w:rsidRPr="007C4170">
              <w:rPr>
                <w:rFonts w:ascii="Corporate S" w:hAnsi="Corporate S" w:cs="Arial"/>
                <w:sz w:val="20"/>
                <w:szCs w:val="20"/>
              </w:rPr>
              <w:t xml:space="preserve">Модель </w:t>
            </w:r>
            <w:r w:rsidRPr="00F96049">
              <w:rPr>
                <w:rFonts w:ascii="Corporate S" w:hAnsi="Corporate S" w:cs="Arial"/>
                <w:sz w:val="20"/>
                <w:szCs w:val="20"/>
              </w:rPr>
              <w:t xml:space="preserve">FOTON </w:t>
            </w:r>
            <w:r w:rsidRPr="00912114">
              <w:rPr>
                <w:rFonts w:ascii="Corporate S" w:hAnsi="Corporate S" w:cs="Arial"/>
                <w:sz w:val="20"/>
                <w:szCs w:val="20"/>
              </w:rPr>
              <w:t>TOANO</w:t>
            </w:r>
            <w:r w:rsidRPr="00F96049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Pr="007C4170">
              <w:rPr>
                <w:rFonts w:ascii="Corporate S" w:hAnsi="Corporate S" w:cs="Arial"/>
                <w:sz w:val="20"/>
                <w:szCs w:val="20"/>
              </w:rPr>
              <w:t xml:space="preserve">заняла 9% доли рынка в сегменте цельнометаллических фургонов массой от 3,5 тонн. </w:t>
            </w:r>
            <w:r w:rsidR="00625030" w:rsidRPr="00F96049">
              <w:rPr>
                <w:rFonts w:ascii="Corporate S" w:hAnsi="Corporate S" w:cs="Arial"/>
                <w:sz w:val="20"/>
                <w:szCs w:val="20"/>
              </w:rPr>
              <w:t xml:space="preserve">Наибольшей популярностью </w:t>
            </w:r>
            <w:r w:rsidR="00F96049" w:rsidRPr="00F96049">
              <w:rPr>
                <w:rFonts w:ascii="Corporate S" w:hAnsi="Corporate S" w:cs="Arial"/>
                <w:sz w:val="20"/>
                <w:szCs w:val="20"/>
              </w:rPr>
              <w:t>автомобили</w:t>
            </w:r>
            <w:r w:rsidR="00625030" w:rsidRPr="00F96049">
              <w:rPr>
                <w:rFonts w:ascii="Corporate S" w:hAnsi="Corporate S" w:cs="Arial"/>
                <w:sz w:val="20"/>
                <w:szCs w:val="20"/>
              </w:rPr>
              <w:t xml:space="preserve"> пользуются в Центральном</w:t>
            </w:r>
            <w:r w:rsidR="0093008E">
              <w:rPr>
                <w:rFonts w:ascii="Corporate S" w:hAnsi="Corporate S" w:cs="Arial"/>
                <w:sz w:val="20"/>
                <w:szCs w:val="20"/>
              </w:rPr>
              <w:t>,</w:t>
            </w:r>
            <w:r w:rsidR="00625030" w:rsidRPr="00F96049">
              <w:rPr>
                <w:rFonts w:ascii="Corporate S" w:hAnsi="Corporate S" w:cs="Arial"/>
                <w:sz w:val="20"/>
                <w:szCs w:val="20"/>
              </w:rPr>
              <w:t xml:space="preserve"> Северо-Западном, Приволжском и Южном федеральных округах. </w:t>
            </w:r>
            <w:r w:rsidR="00453EB2" w:rsidRPr="00453EB2">
              <w:rPr>
                <w:rFonts w:ascii="Corporate S" w:hAnsi="Corporate S" w:cs="Arial"/>
                <w:sz w:val="20"/>
                <w:szCs w:val="20"/>
              </w:rPr>
              <w:t>Сегмент фургонов полной массой от 3,5 т имеет большой потенциал роста благодаря развитию онлайн-торговли и росту перевозок небольших сборных грузов, а также потребности транспортных компаний в регулярном обновлении автопарков.</w:t>
            </w:r>
          </w:p>
          <w:p w14:paraId="67DFE938" w14:textId="1402E4FC" w:rsidR="00F96049" w:rsidRDefault="00F96049" w:rsidP="00453EB2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</w:p>
          <w:p w14:paraId="45AD9029" w14:textId="77777777" w:rsidR="001635DD" w:rsidRDefault="0093008E" w:rsidP="00F429BE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  <w:r w:rsidRPr="00F96049">
              <w:rPr>
                <w:rFonts w:ascii="Corporate S" w:hAnsi="Corporate S" w:cs="Arial"/>
                <w:sz w:val="20"/>
                <w:szCs w:val="20"/>
              </w:rPr>
              <w:t xml:space="preserve">FOTON </w:t>
            </w:r>
            <w:r w:rsidRPr="00912114">
              <w:rPr>
                <w:rFonts w:ascii="Corporate S" w:hAnsi="Corporate S" w:cs="Arial"/>
                <w:sz w:val="20"/>
                <w:szCs w:val="20"/>
              </w:rPr>
              <w:t>TOANO</w:t>
            </w:r>
            <w:r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Pr="0068566E">
              <w:rPr>
                <w:rFonts w:ascii="Corporate S" w:hAnsi="Corporate S" w:cs="Arial"/>
                <w:sz w:val="20"/>
                <w:szCs w:val="20"/>
              </w:rPr>
              <w:t>— универсальный инструмент для решения различных комплексных задач</w:t>
            </w:r>
            <w:r>
              <w:rPr>
                <w:rFonts w:ascii="Corporate S" w:hAnsi="Corporate S" w:cs="Arial"/>
                <w:sz w:val="20"/>
                <w:szCs w:val="20"/>
              </w:rPr>
              <w:t xml:space="preserve">, сочетающий в себе надежный </w:t>
            </w:r>
            <w:proofErr w:type="spellStart"/>
            <w:r w:rsidRPr="0068566E">
              <w:rPr>
                <w:rFonts w:ascii="Corporate S" w:hAnsi="Corporate S" w:cs="Arial"/>
                <w:sz w:val="20"/>
                <w:szCs w:val="20"/>
              </w:rPr>
              <w:t>турбодизельн</w:t>
            </w:r>
            <w:r>
              <w:rPr>
                <w:rFonts w:ascii="Corporate S" w:hAnsi="Corporate S" w:cs="Arial"/>
                <w:sz w:val="20"/>
                <w:szCs w:val="20"/>
              </w:rPr>
              <w:t>ый</w:t>
            </w:r>
            <w:proofErr w:type="spellEnd"/>
            <w:r>
              <w:rPr>
                <w:rFonts w:ascii="Corporate S" w:hAnsi="Corporate S" w:cs="Arial"/>
                <w:sz w:val="20"/>
                <w:szCs w:val="20"/>
              </w:rPr>
              <w:t xml:space="preserve"> двигатель объемом 2,8 л и мощностью150 л. с.</w:t>
            </w:r>
            <w:r w:rsidRPr="0068566E">
              <w:rPr>
                <w:rFonts w:ascii="Corporate S" w:hAnsi="Corporate S" w:cs="Arial"/>
                <w:sz w:val="20"/>
                <w:szCs w:val="20"/>
              </w:rPr>
              <w:t xml:space="preserve">, </w:t>
            </w:r>
            <w:r w:rsidR="00C1016F">
              <w:rPr>
                <w:rFonts w:ascii="Corporate S" w:hAnsi="Corporate S" w:cs="Arial"/>
                <w:sz w:val="20"/>
                <w:szCs w:val="20"/>
              </w:rPr>
              <w:t xml:space="preserve">высокую безопасность, комфортное управление и </w:t>
            </w:r>
            <w:r w:rsidRPr="0068566E">
              <w:rPr>
                <w:rFonts w:ascii="Corporate S" w:hAnsi="Corporate S" w:cs="Arial"/>
                <w:sz w:val="20"/>
                <w:szCs w:val="20"/>
              </w:rPr>
              <w:t>большо</w:t>
            </w:r>
            <w:r>
              <w:rPr>
                <w:rFonts w:ascii="Corporate S" w:hAnsi="Corporate S" w:cs="Arial"/>
                <w:sz w:val="20"/>
                <w:szCs w:val="20"/>
              </w:rPr>
              <w:t>й</w:t>
            </w:r>
            <w:r w:rsidRPr="0068566E">
              <w:rPr>
                <w:rFonts w:ascii="Corporate S" w:hAnsi="Corporate S" w:cs="Arial"/>
                <w:sz w:val="20"/>
                <w:szCs w:val="20"/>
              </w:rPr>
              <w:t xml:space="preserve"> грузово</w:t>
            </w:r>
            <w:r>
              <w:rPr>
                <w:rFonts w:ascii="Corporate S" w:hAnsi="Corporate S" w:cs="Arial"/>
                <w:sz w:val="20"/>
                <w:szCs w:val="20"/>
              </w:rPr>
              <w:t>й отсек</w:t>
            </w:r>
            <w:r w:rsidRPr="0068566E">
              <w:rPr>
                <w:rFonts w:ascii="Corporate S" w:hAnsi="Corporate S" w:cs="Arial"/>
                <w:sz w:val="20"/>
                <w:szCs w:val="20"/>
              </w:rPr>
              <w:t>.</w:t>
            </w:r>
            <w:r w:rsidR="001F36A0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="00C1016F">
              <w:rPr>
                <w:rFonts w:ascii="Corporate S" w:hAnsi="Corporate S" w:cs="Arial"/>
                <w:sz w:val="20"/>
                <w:szCs w:val="20"/>
              </w:rPr>
              <w:t xml:space="preserve">Высокий спрос на этот автомобиль среди российских потребителей обусловлен в том числе </w:t>
            </w:r>
            <w:r w:rsidR="00C1016F" w:rsidRPr="00C1016F">
              <w:rPr>
                <w:rFonts w:ascii="Corporate S" w:hAnsi="Corporate S" w:cs="Arial"/>
                <w:sz w:val="20"/>
                <w:szCs w:val="20"/>
              </w:rPr>
              <w:t>оптимальным соотношением цены и качества, а также универсальностью модели.</w:t>
            </w:r>
            <w:r w:rsidR="00C1016F">
              <w:rPr>
                <w:rFonts w:ascii="Corporate S" w:hAnsi="Corporate S" w:cs="Arial"/>
                <w:sz w:val="20"/>
                <w:szCs w:val="20"/>
              </w:rPr>
              <w:t xml:space="preserve"> </w:t>
            </w:r>
            <w:r w:rsidR="00F01AF4">
              <w:rPr>
                <w:rFonts w:ascii="Corporate S" w:hAnsi="Corporate S" w:cs="Arial"/>
                <w:sz w:val="20"/>
                <w:szCs w:val="20"/>
              </w:rPr>
              <w:t xml:space="preserve">В октябре 2025 года </w:t>
            </w:r>
            <w:r w:rsidR="00F01AF4" w:rsidRPr="00F01AF4">
              <w:rPr>
                <w:rFonts w:ascii="Corporate S" w:hAnsi="Corporate S" w:cs="Arial"/>
                <w:sz w:val="20"/>
                <w:szCs w:val="20"/>
              </w:rPr>
              <w:t xml:space="preserve">рекомендованная розничная стоимость цельнометаллического фургона </w:t>
            </w:r>
            <w:r w:rsidR="00F01AF4">
              <w:rPr>
                <w:rFonts w:ascii="Corporate S" w:hAnsi="Corporate S" w:cs="Arial"/>
                <w:sz w:val="20"/>
                <w:szCs w:val="20"/>
              </w:rPr>
              <w:t xml:space="preserve">составляет от 2 587 000 рублей. </w:t>
            </w:r>
          </w:p>
          <w:p w14:paraId="0DA97955" w14:textId="77777777" w:rsidR="001635DD" w:rsidRDefault="001635DD" w:rsidP="00F429BE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</w:p>
          <w:p w14:paraId="6DA30445" w14:textId="2E805E2C" w:rsidR="00F429BE" w:rsidRDefault="001635DD" w:rsidP="00F429BE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  <w:r>
              <w:rPr>
                <w:rFonts w:ascii="Corporate S" w:hAnsi="Corporate S" w:cs="Arial"/>
                <w:sz w:val="20"/>
                <w:szCs w:val="20"/>
              </w:rPr>
              <w:t>Э</w:t>
            </w:r>
            <w:r w:rsidR="00F01AF4">
              <w:rPr>
                <w:rFonts w:ascii="Corporate S" w:hAnsi="Corporate S" w:cs="Arial"/>
                <w:sz w:val="20"/>
                <w:szCs w:val="20"/>
              </w:rPr>
              <w:t xml:space="preserve">ксклюзивный дистрибьютор </w:t>
            </w:r>
            <w:r w:rsidR="00F01AF4" w:rsidRPr="00F01AF4">
              <w:rPr>
                <w:rFonts w:ascii="Corporate S" w:hAnsi="Corporate S" w:cs="Arial"/>
                <w:sz w:val="20"/>
                <w:szCs w:val="20"/>
              </w:rPr>
              <w:t>FOTON TOANO</w:t>
            </w:r>
            <w:r w:rsidR="00F01AF4">
              <w:rPr>
                <w:rFonts w:ascii="Corporate S" w:hAnsi="Corporate S" w:cs="Arial"/>
                <w:sz w:val="20"/>
                <w:szCs w:val="20"/>
              </w:rPr>
              <w:t xml:space="preserve"> в РФ, </w:t>
            </w:r>
            <w:r w:rsidR="00F01AF4" w:rsidRPr="004560B2">
              <w:rPr>
                <w:rFonts w:ascii="Corporate S" w:hAnsi="Corporate S" w:cs="Arial"/>
                <w:sz w:val="20"/>
                <w:szCs w:val="20"/>
              </w:rPr>
              <w:t>АО «МБ РУС»</w:t>
            </w:r>
            <w:r w:rsidR="00F01AF4">
              <w:rPr>
                <w:rFonts w:ascii="Corporate S" w:hAnsi="Corporate S" w:cs="Arial"/>
                <w:sz w:val="20"/>
                <w:szCs w:val="20"/>
              </w:rPr>
              <w:t xml:space="preserve"> (</w:t>
            </w:r>
            <w:r w:rsidR="00F01AF4" w:rsidRPr="004560B2">
              <w:rPr>
                <w:rFonts w:ascii="Corporate S" w:hAnsi="Corporate S" w:cs="Arial"/>
                <w:sz w:val="20"/>
                <w:szCs w:val="20"/>
              </w:rPr>
              <w:t>вход</w:t>
            </w:r>
            <w:r w:rsidR="00F01AF4">
              <w:rPr>
                <w:rFonts w:ascii="Corporate S" w:hAnsi="Corporate S" w:cs="Arial"/>
                <w:sz w:val="20"/>
                <w:szCs w:val="20"/>
              </w:rPr>
              <w:t>ит</w:t>
            </w:r>
            <w:r w:rsidR="00F01AF4" w:rsidRPr="004560B2">
              <w:rPr>
                <w:rFonts w:ascii="Corporate S" w:hAnsi="Corporate S" w:cs="Arial"/>
                <w:sz w:val="20"/>
                <w:szCs w:val="20"/>
              </w:rPr>
              <w:t xml:space="preserve"> в ГК «Автодом»</w:t>
            </w:r>
            <w:r w:rsidR="00F01AF4">
              <w:rPr>
                <w:rFonts w:ascii="Corporate S" w:hAnsi="Corporate S" w:cs="Arial"/>
                <w:sz w:val="20"/>
                <w:szCs w:val="20"/>
              </w:rPr>
              <w:t xml:space="preserve">), </w:t>
            </w:r>
            <w:r w:rsidR="00F01AF4" w:rsidRPr="00F01AF4">
              <w:rPr>
                <w:rFonts w:ascii="Corporate S" w:hAnsi="Corporate S" w:cs="Arial"/>
                <w:sz w:val="20"/>
                <w:szCs w:val="20"/>
              </w:rPr>
              <w:t xml:space="preserve">совместно с авторизованными российскими кузовопроизводителями может дооборудовать </w:t>
            </w:r>
            <w:r w:rsidR="001A0A89">
              <w:rPr>
                <w:rFonts w:ascii="Corporate S" w:hAnsi="Corporate S" w:cs="Arial"/>
                <w:sz w:val="20"/>
                <w:szCs w:val="20"/>
              </w:rPr>
              <w:t xml:space="preserve">транспортные средства </w:t>
            </w:r>
            <w:r w:rsidR="00F01AF4" w:rsidRPr="00F01AF4">
              <w:rPr>
                <w:rFonts w:ascii="Corporate S" w:hAnsi="Corporate S" w:cs="Arial"/>
                <w:sz w:val="20"/>
                <w:szCs w:val="20"/>
              </w:rPr>
              <w:t xml:space="preserve">в соответствии с запросами </w:t>
            </w:r>
            <w:r w:rsidR="00F01AF4">
              <w:rPr>
                <w:rFonts w:ascii="Corporate S" w:hAnsi="Corporate S" w:cs="Arial"/>
                <w:sz w:val="20"/>
                <w:szCs w:val="20"/>
              </w:rPr>
              <w:t>заказчиков</w:t>
            </w:r>
            <w:r w:rsidR="00F01AF4" w:rsidRPr="00F01AF4">
              <w:rPr>
                <w:rFonts w:ascii="Corporate S" w:hAnsi="Corporate S" w:cs="Arial"/>
                <w:sz w:val="20"/>
                <w:szCs w:val="20"/>
              </w:rPr>
              <w:t xml:space="preserve">. На базе FOTON TOANO </w:t>
            </w:r>
            <w:r w:rsidR="00F01AF4">
              <w:rPr>
                <w:rFonts w:ascii="Corporate S" w:hAnsi="Corporate S" w:cs="Arial"/>
                <w:sz w:val="20"/>
                <w:szCs w:val="20"/>
              </w:rPr>
              <w:t>изготавливаются</w:t>
            </w:r>
            <w:r w:rsidR="00F01AF4" w:rsidRPr="00F01AF4">
              <w:rPr>
                <w:rFonts w:ascii="Corporate S" w:hAnsi="Corporate S" w:cs="Arial"/>
                <w:sz w:val="20"/>
                <w:szCs w:val="20"/>
              </w:rPr>
              <w:t xml:space="preserve"> автомобили скорой медицинской помощи классов «В» и «С», рефрижераторы, восьмиместные пассажирские версии, </w:t>
            </w:r>
            <w:r w:rsidR="00F01AF4">
              <w:rPr>
                <w:rFonts w:ascii="Corporate S" w:hAnsi="Corporate S" w:cs="Arial"/>
                <w:sz w:val="20"/>
                <w:szCs w:val="20"/>
              </w:rPr>
              <w:t xml:space="preserve">а также </w:t>
            </w:r>
            <w:r w:rsidR="00F01AF4" w:rsidRPr="00F01AF4">
              <w:rPr>
                <w:rFonts w:ascii="Corporate S" w:hAnsi="Corporate S" w:cs="Arial"/>
                <w:sz w:val="20"/>
                <w:szCs w:val="20"/>
              </w:rPr>
              <w:t>пяти- и шестиместны</w:t>
            </w:r>
            <w:r w:rsidR="00F01AF4">
              <w:rPr>
                <w:rFonts w:ascii="Corporate S" w:hAnsi="Corporate S" w:cs="Arial"/>
                <w:sz w:val="20"/>
                <w:szCs w:val="20"/>
              </w:rPr>
              <w:t xml:space="preserve">е грузопассажирские автомобили. </w:t>
            </w:r>
          </w:p>
          <w:p w14:paraId="127307DB" w14:textId="6566553C" w:rsidR="00FB201C" w:rsidRDefault="00FB201C" w:rsidP="003D07AE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</w:p>
          <w:p w14:paraId="5C724AB8" w14:textId="730F753A" w:rsidR="00FB201C" w:rsidRDefault="00FB201C" w:rsidP="003D07AE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  <w:r w:rsidRPr="00FB201C">
              <w:rPr>
                <w:rFonts w:ascii="Corporate S" w:hAnsi="Corporate S" w:cs="Arial"/>
                <w:sz w:val="20"/>
                <w:szCs w:val="20"/>
              </w:rPr>
              <w:t xml:space="preserve">«Наша универсальная модель FOTON TOANO — это современное и надёжное решение для бизнеса, сочетающее комфорт, функциональность и экономичность. Мы </w:t>
            </w:r>
            <w:r w:rsidR="00786917">
              <w:rPr>
                <w:rFonts w:ascii="Corporate S" w:hAnsi="Corporate S" w:cs="Arial"/>
                <w:sz w:val="20"/>
                <w:szCs w:val="20"/>
              </w:rPr>
              <w:t>наблюдаем</w:t>
            </w:r>
            <w:r w:rsidRPr="00FB201C">
              <w:rPr>
                <w:rFonts w:ascii="Corporate S" w:hAnsi="Corporate S" w:cs="Arial"/>
                <w:sz w:val="20"/>
                <w:szCs w:val="20"/>
              </w:rPr>
              <w:t xml:space="preserve"> устойчивый интерес к автомобилю со стороны корпоративных клиентов и малого бизнеса, и именно это подтверждает высокий темп роста продаж и укрепление рыночной доли. Совместно с дилерами и кузовопроизводителями мы продолжаем развивать модельную линейку, расширять возможности адаптации под различные задачи и обеспечивать высокий урове</w:t>
            </w:r>
            <w:r>
              <w:rPr>
                <w:rFonts w:ascii="Corporate S" w:hAnsi="Corporate S" w:cs="Arial"/>
                <w:sz w:val="20"/>
                <w:szCs w:val="20"/>
              </w:rPr>
              <w:t>нь послепродажного обслуживания</w:t>
            </w:r>
            <w:r w:rsidRPr="00FB201C">
              <w:rPr>
                <w:rFonts w:ascii="Corporate S" w:hAnsi="Corporate S" w:cs="Arial"/>
                <w:sz w:val="20"/>
                <w:szCs w:val="20"/>
              </w:rPr>
              <w:t>», — отметил Александр Паршутин, бренд-директор FOTON в АО «МБ РУС».</w:t>
            </w:r>
          </w:p>
          <w:p w14:paraId="3FD9840A" w14:textId="77777777" w:rsidR="00786917" w:rsidRDefault="00786917" w:rsidP="003D07AE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</w:p>
          <w:p w14:paraId="14E0DDC0" w14:textId="3C2143B9" w:rsidR="006F124E" w:rsidRDefault="006F124E" w:rsidP="00851BF8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</w:p>
          <w:p w14:paraId="072AB601" w14:textId="77777777" w:rsidR="0046575B" w:rsidRPr="0046575B" w:rsidRDefault="0046575B" w:rsidP="0046575B">
            <w:pPr>
              <w:jc w:val="both"/>
              <w:rPr>
                <w:rFonts w:ascii="Corporate S" w:hAnsi="Corporate S" w:cs="Arial"/>
                <w:color w:val="767171" w:themeColor="background2" w:themeShade="80"/>
                <w:sz w:val="18"/>
                <w:szCs w:val="18"/>
              </w:rPr>
            </w:pPr>
            <w:r w:rsidRPr="0046575B">
              <w:rPr>
                <w:rFonts w:ascii="Corporate S" w:hAnsi="Corporate S" w:cs="Arial"/>
                <w:color w:val="767171" w:themeColor="background2" w:themeShade="80"/>
                <w:sz w:val="18"/>
                <w:szCs w:val="18"/>
              </w:rPr>
              <w:t xml:space="preserve">Справка о компании: </w:t>
            </w:r>
          </w:p>
          <w:p w14:paraId="0C9504F4" w14:textId="77777777" w:rsidR="0046575B" w:rsidRPr="0046575B" w:rsidRDefault="0046575B" w:rsidP="0046575B">
            <w:pPr>
              <w:jc w:val="both"/>
              <w:rPr>
                <w:rFonts w:ascii="Corporate S" w:hAnsi="Corporate S" w:cs="Arial"/>
                <w:color w:val="767171" w:themeColor="background2" w:themeShade="80"/>
                <w:sz w:val="18"/>
                <w:szCs w:val="18"/>
              </w:rPr>
            </w:pPr>
          </w:p>
          <w:p w14:paraId="4BEBCE25" w14:textId="77777777" w:rsidR="0046575B" w:rsidRPr="0046575B" w:rsidRDefault="0046575B" w:rsidP="0046575B">
            <w:pPr>
              <w:jc w:val="both"/>
              <w:rPr>
                <w:rFonts w:ascii="Corporate S" w:hAnsi="Corporate S" w:cs="Arial"/>
                <w:color w:val="767171" w:themeColor="background2" w:themeShade="80"/>
                <w:sz w:val="18"/>
                <w:szCs w:val="18"/>
              </w:rPr>
            </w:pPr>
            <w:r w:rsidRPr="0046575B">
              <w:rPr>
                <w:rFonts w:ascii="Corporate S" w:hAnsi="Corporate S" w:cs="Arial"/>
                <w:color w:val="767171" w:themeColor="background2" w:themeShade="80"/>
                <w:sz w:val="18"/>
                <w:szCs w:val="18"/>
              </w:rPr>
              <w:t>АО «МБ РУС» (прежнее наименование — AO «Мерседес-Бенц PУC») основано в 1994 году. Компания входит в группу «АВТОДОМ». Основное направление деятельности: продажа, послепродажное обслуживание и гарантийная поддержка легковых и коммерческих автомобилей, а также продажа оригинальных запасных частей и аксессуаров.</w:t>
            </w:r>
          </w:p>
          <w:p w14:paraId="3050428D" w14:textId="77777777" w:rsidR="0046575B" w:rsidRPr="0046575B" w:rsidRDefault="0046575B" w:rsidP="0046575B">
            <w:pPr>
              <w:jc w:val="both"/>
              <w:rPr>
                <w:rFonts w:ascii="Corporate S" w:hAnsi="Corporate S" w:cs="Arial"/>
                <w:color w:val="767171" w:themeColor="background2" w:themeShade="80"/>
                <w:sz w:val="18"/>
                <w:szCs w:val="18"/>
              </w:rPr>
            </w:pPr>
          </w:p>
          <w:p w14:paraId="1215DE49" w14:textId="77777777" w:rsidR="0046575B" w:rsidRPr="0046575B" w:rsidRDefault="0046575B" w:rsidP="0046575B">
            <w:pPr>
              <w:jc w:val="both"/>
              <w:rPr>
                <w:rFonts w:ascii="Corporate S" w:hAnsi="Corporate S" w:cs="Arial"/>
                <w:color w:val="767171" w:themeColor="background2" w:themeShade="80"/>
                <w:sz w:val="18"/>
                <w:szCs w:val="18"/>
              </w:rPr>
            </w:pPr>
            <w:r w:rsidRPr="0046575B">
              <w:rPr>
                <w:rFonts w:ascii="Corporate S" w:hAnsi="Corporate S" w:cs="Arial"/>
                <w:color w:val="767171" w:themeColor="background2" w:themeShade="80"/>
                <w:sz w:val="18"/>
                <w:szCs w:val="18"/>
              </w:rPr>
              <w:t xml:space="preserve">В рамках расширения бизнеса в сегменте коммерческого транспорта «МБ РУС» совместно с группой «АВТОДОМ» заключили соглашения с китайскими партнерами, став эксклюзивным дистрибьютором FOTON TOANO и FOTON TUNLAND в России. Теперь компания уполномочена реализовывать и осуществлять сервисное обслуживание фургонов FOTON TOANO, пикапов FOTON TUNLAND моделей G7, V7, V9. Это позволило «МБ РУС» расширить свое присутствие на рынке коммерческих автомобилей в РФ и </w:t>
            </w:r>
            <w:proofErr w:type="gramStart"/>
            <w:r w:rsidRPr="0046575B">
              <w:rPr>
                <w:rFonts w:ascii="Corporate S" w:hAnsi="Corporate S" w:cs="Arial"/>
                <w:color w:val="767171" w:themeColor="background2" w:themeShade="80"/>
                <w:sz w:val="18"/>
                <w:szCs w:val="18"/>
              </w:rPr>
              <w:t>предложить</w:t>
            </w:r>
            <w:proofErr w:type="gramEnd"/>
            <w:r w:rsidRPr="0046575B">
              <w:rPr>
                <w:rFonts w:ascii="Corporate S" w:hAnsi="Corporate S" w:cs="Arial"/>
                <w:color w:val="767171" w:themeColor="background2" w:themeShade="80"/>
                <w:sz w:val="18"/>
                <w:szCs w:val="18"/>
              </w:rPr>
              <w:t xml:space="preserve"> как готовые, так и индивидуальные решения для бизнеса.</w:t>
            </w:r>
          </w:p>
          <w:p w14:paraId="6BFD5FCC" w14:textId="77777777" w:rsidR="0046575B" w:rsidRPr="0046575B" w:rsidRDefault="0046575B" w:rsidP="0046575B">
            <w:pPr>
              <w:jc w:val="both"/>
              <w:rPr>
                <w:rFonts w:ascii="Corporate S" w:hAnsi="Corporate S" w:cs="Arial"/>
                <w:color w:val="767171" w:themeColor="background2" w:themeShade="80"/>
                <w:sz w:val="18"/>
                <w:szCs w:val="18"/>
              </w:rPr>
            </w:pPr>
          </w:p>
          <w:p w14:paraId="07F938FD" w14:textId="725107AC" w:rsidR="00851BF8" w:rsidRPr="00851BF8" w:rsidRDefault="0046575B" w:rsidP="0046575B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  <w:r w:rsidRPr="0046575B">
              <w:rPr>
                <w:rFonts w:ascii="Corporate S" w:hAnsi="Corporate S" w:cs="Arial"/>
                <w:color w:val="767171" w:themeColor="background2" w:themeShade="80"/>
                <w:sz w:val="18"/>
                <w:szCs w:val="18"/>
              </w:rPr>
              <w:t>Официальные сайты: https://mbrus.ru и https://fotonmbrus.ru/</w:t>
            </w:r>
          </w:p>
        </w:tc>
        <w:tc>
          <w:tcPr>
            <w:tcW w:w="26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F0C0604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sz w:val="20"/>
                <w:szCs w:val="20"/>
              </w:rPr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141031, Москва,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ТПЗ «Алтуфьево», Автомобильный проезд, д.5, стр.9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0B4FCBEE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Наталья Санникова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PR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-менеджер брендов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Foton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и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Forland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+7 925 688 72 03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E-mail: natalia.sannikova@mbrus.ru</w:t>
            </w:r>
            <w: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0F4F2256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Мария Жмак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Директор отдела маркетинга и коммуникаций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+7 985 304 34 65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E-mail: maria.zhmak@mbrus.ru</w:t>
            </w:r>
          </w:p>
          <w:p w14:paraId="69E4EB8C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sz w:val="20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https://mbrus.ru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</w:tc>
      </w:tr>
    </w:tbl>
    <w:p w14:paraId="780AA972" w14:textId="77777777" w:rsidR="006F124E" w:rsidRDefault="006F124E">
      <w:pPr>
        <w:spacing w:before="100" w:beforeAutospacing="1" w:after="100" w:afterAutospacing="1"/>
        <w:ind w:right="-1"/>
        <w:rPr>
          <w:rFonts w:ascii="Corporate S" w:hAnsi="Corporate S" w:cs="Arial"/>
          <w:sz w:val="20"/>
        </w:rPr>
      </w:pPr>
    </w:p>
    <w:sectPr w:rsidR="006F124E"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DC7FAC" w14:textId="77777777" w:rsidR="002A437F" w:rsidRDefault="002A437F">
      <w:pPr>
        <w:spacing w:after="0" w:line="240" w:lineRule="auto"/>
      </w:pPr>
      <w:r>
        <w:separator/>
      </w:r>
    </w:p>
  </w:endnote>
  <w:endnote w:type="continuationSeparator" w:id="0">
    <w:p w14:paraId="741237DC" w14:textId="77777777" w:rsidR="002A437F" w:rsidRDefault="002A4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porate S">
    <w:altName w:val="Times New Roman"/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94388" w14:textId="77777777" w:rsidR="006F124E" w:rsidRDefault="006F124E">
    <w:pPr>
      <w:pStyle w:val="af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63C15" w14:textId="77777777" w:rsidR="006F124E" w:rsidRDefault="006F124E">
    <w:pPr>
      <w:pStyle w:val="afa"/>
      <w:ind w:hanging="142"/>
    </w:pPr>
  </w:p>
  <w:p w14:paraId="17EB9838" w14:textId="77777777" w:rsidR="006F124E" w:rsidRDefault="006F124E">
    <w:pPr>
      <w:pStyle w:val="afa"/>
      <w:ind w:hanging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F4D71" w14:textId="77777777" w:rsidR="002A437F" w:rsidRDefault="002A437F">
      <w:pPr>
        <w:spacing w:after="0" w:line="240" w:lineRule="auto"/>
      </w:pPr>
      <w:r>
        <w:separator/>
      </w:r>
    </w:p>
  </w:footnote>
  <w:footnote w:type="continuationSeparator" w:id="0">
    <w:p w14:paraId="693FDA29" w14:textId="77777777" w:rsidR="002A437F" w:rsidRDefault="002A4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0A04E" w14:textId="77777777" w:rsidR="006F124E" w:rsidRDefault="002A437F">
    <w:pPr>
      <w:pStyle w:val="af8"/>
      <w:tabs>
        <w:tab w:val="clear" w:pos="4677"/>
        <w:tab w:val="clear" w:pos="9355"/>
        <w:tab w:val="left" w:pos="2247"/>
      </w:tabs>
      <w:ind w:left="-851"/>
      <w:jc w:val="center"/>
    </w:pPr>
    <w:sdt>
      <w:sdtPr>
        <w:id w:val="331190682"/>
        <w:showingPlcHdr/>
        <w:docPartObj>
          <w:docPartGallery w:val="Watermarks"/>
          <w:docPartUnique/>
        </w:docPartObj>
      </w:sdtPr>
      <w:sdtEndPr/>
      <w:sdtContent>
        <w:r w:rsidR="002E7B1C">
          <w:t>    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7CD43" w14:textId="68823AD0" w:rsidR="006F124E" w:rsidRDefault="002E7B1C">
    <w:pPr>
      <w:pStyle w:val="af8"/>
      <w:tabs>
        <w:tab w:val="clear" w:pos="4677"/>
        <w:tab w:val="clear" w:pos="9355"/>
        <w:tab w:val="left" w:pos="8172"/>
      </w:tabs>
      <w:ind w:left="-567" w:firstLine="141"/>
    </w:pPr>
    <w:r>
      <w:t xml:space="preserve">       </w:t>
    </w:r>
    <w:r>
      <w:rPr>
        <w:noProof/>
        <w:lang w:eastAsia="ru-RU"/>
      </w:rPr>
      <w:drawing>
        <wp:inline distT="0" distB="0" distL="0" distR="0" wp14:anchorId="08BFAA41" wp14:editId="3BF34346">
          <wp:extent cx="1227272" cy="720000"/>
          <wp:effectExtent l="0" t="0" r="0" b="4445"/>
          <wp:docPr id="1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Лого для вставки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122727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</w:t>
    </w:r>
    <w:r>
      <w:rPr>
        <w:rFonts w:ascii="Corporate S" w:hAnsi="Corporate S"/>
        <w:sz w:val="20"/>
        <w:szCs w:val="16"/>
      </w:rPr>
      <w:t xml:space="preserve">Информация для прессы </w:t>
    </w:r>
    <w:r>
      <w:rPr>
        <w:rFonts w:ascii="Corporate S" w:hAnsi="Corporate S"/>
        <w:sz w:val="20"/>
        <w:szCs w:val="16"/>
      </w:rPr>
      <w:br/>
      <w:t xml:space="preserve">                                                                                                                                                                         </w:t>
    </w:r>
    <w:r w:rsidR="00A84A15">
      <w:rPr>
        <w:rFonts w:ascii="Corporate S" w:hAnsi="Corporate S"/>
        <w:sz w:val="20"/>
        <w:szCs w:val="16"/>
      </w:rPr>
      <w:t>14</w:t>
    </w:r>
    <w:r>
      <w:rPr>
        <w:rFonts w:ascii="Corporate S" w:hAnsi="Corporate S"/>
        <w:sz w:val="20"/>
        <w:szCs w:val="16"/>
      </w:rPr>
      <w:t>.</w:t>
    </w:r>
    <w:r w:rsidR="00E60DC3">
      <w:rPr>
        <w:rFonts w:ascii="Corporate S" w:hAnsi="Corporate S"/>
        <w:sz w:val="20"/>
        <w:szCs w:val="16"/>
      </w:rPr>
      <w:t>10</w:t>
    </w:r>
    <w:r>
      <w:rPr>
        <w:rFonts w:ascii="Corporate S" w:hAnsi="Corporate S"/>
        <w:sz w:val="20"/>
        <w:szCs w:val="16"/>
      </w:rPr>
      <w:t>.2025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B5A4B"/>
    <w:multiLevelType w:val="hybridMultilevel"/>
    <w:tmpl w:val="81204BDA"/>
    <w:lvl w:ilvl="0" w:tplc="6D7A4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44E9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04C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82C4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267D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F2B8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AC7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7628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30A8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25D5"/>
    <w:multiLevelType w:val="hybridMultilevel"/>
    <w:tmpl w:val="47F61826"/>
    <w:lvl w:ilvl="0" w:tplc="D6A86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4A53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9CAA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2F5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7085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CAF5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422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7E69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CA3C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609"/>
    <w:multiLevelType w:val="hybridMultilevel"/>
    <w:tmpl w:val="8F8C7720"/>
    <w:lvl w:ilvl="0" w:tplc="7818B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F2CA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54E7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26C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F84A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3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CEC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E0B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540A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A2818"/>
    <w:multiLevelType w:val="hybridMultilevel"/>
    <w:tmpl w:val="B1B85DF8"/>
    <w:lvl w:ilvl="0" w:tplc="54C46F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90EBF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AE9260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C409DC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BCA61E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4C3D42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62B004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DE6A96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6240A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350E"/>
    <w:multiLevelType w:val="hybridMultilevel"/>
    <w:tmpl w:val="30F47A22"/>
    <w:lvl w:ilvl="0" w:tplc="01AA4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859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3019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A86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D415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148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ECA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3A08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A40C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75B17"/>
    <w:multiLevelType w:val="hybridMultilevel"/>
    <w:tmpl w:val="B09CE23A"/>
    <w:lvl w:ilvl="0" w:tplc="7F3CC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C49E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22F8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D497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587A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24B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C0FC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E2EC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FECC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023EB"/>
    <w:multiLevelType w:val="hybridMultilevel"/>
    <w:tmpl w:val="375E68AE"/>
    <w:lvl w:ilvl="0" w:tplc="6DF6D26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C6C63F4A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CA0882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E0C2B0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0B58774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D136A09E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3B94FE8A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BEC054F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F06E2D6A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2D6750E"/>
    <w:multiLevelType w:val="hybridMultilevel"/>
    <w:tmpl w:val="F5F0AB98"/>
    <w:lvl w:ilvl="0" w:tplc="89B8C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96A4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E82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4D3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D0CD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BA1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49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8A29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0A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72010"/>
    <w:multiLevelType w:val="hybridMultilevel"/>
    <w:tmpl w:val="898AE5C6"/>
    <w:lvl w:ilvl="0" w:tplc="7E96A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9456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AE8C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301D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D1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50E2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7E61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783B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722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E27C1"/>
    <w:multiLevelType w:val="hybridMultilevel"/>
    <w:tmpl w:val="AAA87E1C"/>
    <w:lvl w:ilvl="0" w:tplc="6414E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2806B182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75EE96E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83AC894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6AB07FB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6F50C7F4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6CBCDE6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98A8FDC8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66B6D2A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4E"/>
    <w:rsid w:val="00027A06"/>
    <w:rsid w:val="00032450"/>
    <w:rsid w:val="00071934"/>
    <w:rsid w:val="000B1504"/>
    <w:rsid w:val="000D5D14"/>
    <w:rsid w:val="000E49BD"/>
    <w:rsid w:val="0011378D"/>
    <w:rsid w:val="00141166"/>
    <w:rsid w:val="00145B45"/>
    <w:rsid w:val="00161A2A"/>
    <w:rsid w:val="001635DD"/>
    <w:rsid w:val="00163D2F"/>
    <w:rsid w:val="001723D1"/>
    <w:rsid w:val="0018751A"/>
    <w:rsid w:val="001A0A89"/>
    <w:rsid w:val="001B4BCD"/>
    <w:rsid w:val="001C583B"/>
    <w:rsid w:val="001E4B5F"/>
    <w:rsid w:val="001F10C1"/>
    <w:rsid w:val="001F36A0"/>
    <w:rsid w:val="00243A7A"/>
    <w:rsid w:val="0026734B"/>
    <w:rsid w:val="002744D2"/>
    <w:rsid w:val="002958E7"/>
    <w:rsid w:val="002A19F4"/>
    <w:rsid w:val="002A437F"/>
    <w:rsid w:val="002A6473"/>
    <w:rsid w:val="002D1569"/>
    <w:rsid w:val="002E7B1C"/>
    <w:rsid w:val="002F2357"/>
    <w:rsid w:val="00370413"/>
    <w:rsid w:val="00377C34"/>
    <w:rsid w:val="003A1441"/>
    <w:rsid w:val="003A5136"/>
    <w:rsid w:val="003C5E71"/>
    <w:rsid w:val="003D07AE"/>
    <w:rsid w:val="00426633"/>
    <w:rsid w:val="004448D6"/>
    <w:rsid w:val="00447A9C"/>
    <w:rsid w:val="00453EB2"/>
    <w:rsid w:val="004560B2"/>
    <w:rsid w:val="0046575B"/>
    <w:rsid w:val="00473F1B"/>
    <w:rsid w:val="004A77FC"/>
    <w:rsid w:val="004E5D8C"/>
    <w:rsid w:val="00556902"/>
    <w:rsid w:val="005A5D25"/>
    <w:rsid w:val="005C06DB"/>
    <w:rsid w:val="00602F0D"/>
    <w:rsid w:val="00603A93"/>
    <w:rsid w:val="00621045"/>
    <w:rsid w:val="00625030"/>
    <w:rsid w:val="006607DB"/>
    <w:rsid w:val="0068566E"/>
    <w:rsid w:val="006A2827"/>
    <w:rsid w:val="006B0A1D"/>
    <w:rsid w:val="006C0479"/>
    <w:rsid w:val="006C7644"/>
    <w:rsid w:val="006D4A02"/>
    <w:rsid w:val="006F124E"/>
    <w:rsid w:val="00717893"/>
    <w:rsid w:val="00721FB1"/>
    <w:rsid w:val="007315D5"/>
    <w:rsid w:val="00735F01"/>
    <w:rsid w:val="0074089C"/>
    <w:rsid w:val="0076118C"/>
    <w:rsid w:val="00766E73"/>
    <w:rsid w:val="00786917"/>
    <w:rsid w:val="007C4170"/>
    <w:rsid w:val="007D7531"/>
    <w:rsid w:val="00804679"/>
    <w:rsid w:val="00825AF4"/>
    <w:rsid w:val="0083020F"/>
    <w:rsid w:val="008374DB"/>
    <w:rsid w:val="00847A88"/>
    <w:rsid w:val="00851BF8"/>
    <w:rsid w:val="00855C84"/>
    <w:rsid w:val="0087414B"/>
    <w:rsid w:val="008A164C"/>
    <w:rsid w:val="008A390F"/>
    <w:rsid w:val="008C23A1"/>
    <w:rsid w:val="008F0251"/>
    <w:rsid w:val="008F14A0"/>
    <w:rsid w:val="00912114"/>
    <w:rsid w:val="0093008E"/>
    <w:rsid w:val="00933F7D"/>
    <w:rsid w:val="0093688D"/>
    <w:rsid w:val="00940263"/>
    <w:rsid w:val="00944D41"/>
    <w:rsid w:val="00991154"/>
    <w:rsid w:val="009A0427"/>
    <w:rsid w:val="009C6AF2"/>
    <w:rsid w:val="009E397D"/>
    <w:rsid w:val="00A252A1"/>
    <w:rsid w:val="00A4526D"/>
    <w:rsid w:val="00A73AD0"/>
    <w:rsid w:val="00A80FA5"/>
    <w:rsid w:val="00A81FD3"/>
    <w:rsid w:val="00A84A15"/>
    <w:rsid w:val="00AA629F"/>
    <w:rsid w:val="00AB7B81"/>
    <w:rsid w:val="00AC2C47"/>
    <w:rsid w:val="00AC650B"/>
    <w:rsid w:val="00AD53C9"/>
    <w:rsid w:val="00B02FE9"/>
    <w:rsid w:val="00B81E8B"/>
    <w:rsid w:val="00BC07F6"/>
    <w:rsid w:val="00BE3CCF"/>
    <w:rsid w:val="00C004E5"/>
    <w:rsid w:val="00C01D2F"/>
    <w:rsid w:val="00C01FBF"/>
    <w:rsid w:val="00C1016F"/>
    <w:rsid w:val="00C37B92"/>
    <w:rsid w:val="00C538BE"/>
    <w:rsid w:val="00C76727"/>
    <w:rsid w:val="00C83407"/>
    <w:rsid w:val="00C8377D"/>
    <w:rsid w:val="00CA50FD"/>
    <w:rsid w:val="00CC6ABF"/>
    <w:rsid w:val="00CE4C8D"/>
    <w:rsid w:val="00D14024"/>
    <w:rsid w:val="00D26375"/>
    <w:rsid w:val="00D60646"/>
    <w:rsid w:val="00DA522A"/>
    <w:rsid w:val="00DC0492"/>
    <w:rsid w:val="00DC5305"/>
    <w:rsid w:val="00E10DFE"/>
    <w:rsid w:val="00E46F15"/>
    <w:rsid w:val="00E60DC3"/>
    <w:rsid w:val="00E64DD1"/>
    <w:rsid w:val="00E6669B"/>
    <w:rsid w:val="00E7194F"/>
    <w:rsid w:val="00E82667"/>
    <w:rsid w:val="00ED1793"/>
    <w:rsid w:val="00ED227E"/>
    <w:rsid w:val="00ED399C"/>
    <w:rsid w:val="00F01AF4"/>
    <w:rsid w:val="00F429BE"/>
    <w:rsid w:val="00F468DC"/>
    <w:rsid w:val="00F60F46"/>
    <w:rsid w:val="00F96049"/>
    <w:rsid w:val="00FA6320"/>
    <w:rsid w:val="00FB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1FD52"/>
  <w15:docId w15:val="{C179B36C-5091-4C2A-B332-EAA822872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3">
    <w:name w:val="endnote text"/>
    <w:basedOn w:val="a"/>
    <w:link w:val="a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6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Pr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Pr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7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b">
    <w:name w:val="Подзаголовок Знак"/>
    <w:basedOn w:val="a0"/>
    <w:link w:val="aa"/>
    <w:uiPriority w:val="11"/>
    <w:rPr>
      <w:color w:val="5A5A5A" w:themeColor="text1" w:themeTint="A5"/>
      <w:spacing w:val="15"/>
    </w:rPr>
  </w:style>
  <w:style w:type="character" w:styleId="ac">
    <w:name w:val="Strong"/>
    <w:basedOn w:val="a0"/>
    <w:uiPriority w:val="22"/>
    <w:qFormat/>
    <w:rPr>
      <w:b/>
      <w:bCs/>
      <w:color w:val="auto"/>
    </w:rPr>
  </w:style>
  <w:style w:type="character" w:styleId="ad">
    <w:name w:val="Emphasis"/>
    <w:basedOn w:val="a0"/>
    <w:uiPriority w:val="20"/>
    <w:qFormat/>
    <w:rPr>
      <w:i/>
      <w:iCs/>
      <w:color w:val="auto"/>
    </w:rPr>
  </w:style>
  <w:style w:type="paragraph" w:styleId="ae">
    <w:name w:val="No Spacing"/>
    <w:uiPriority w:val="1"/>
    <w:qFormat/>
    <w:pPr>
      <w:spacing w:after="0" w:line="240" w:lineRule="auto"/>
    </w:pPr>
  </w:style>
  <w:style w:type="paragraph" w:styleId="af">
    <w:name w:val="List Paragraph"/>
    <w:basedOn w:val="a"/>
    <w:uiPriority w:val="99"/>
    <w:qFormat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0">
    <w:name w:val="Intense Quote"/>
    <w:basedOn w:val="a"/>
    <w:next w:val="a"/>
    <w:link w:val="af1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1">
    <w:name w:val="Выделенная цитата Знак"/>
    <w:basedOn w:val="a0"/>
    <w:link w:val="af0"/>
    <w:uiPriority w:val="30"/>
    <w:rPr>
      <w:i/>
      <w:iCs/>
      <w:color w:val="4472C4" w:themeColor="accent1"/>
    </w:rPr>
  </w:style>
  <w:style w:type="character" w:styleId="af2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3">
    <w:name w:val="Intense Emphasis"/>
    <w:basedOn w:val="a0"/>
    <w:uiPriority w:val="21"/>
    <w:qFormat/>
    <w:rPr>
      <w:i/>
      <w:iCs/>
      <w:color w:val="4472C4" w:themeColor="accent1"/>
    </w:rPr>
  </w:style>
  <w:style w:type="character" w:styleId="af4">
    <w:name w:val="Subtle Reference"/>
    <w:basedOn w:val="a0"/>
    <w:uiPriority w:val="31"/>
    <w:qFormat/>
    <w:rPr>
      <w:smallCaps/>
      <w:color w:val="404040" w:themeColor="text1" w:themeTint="BF"/>
    </w:rPr>
  </w:style>
  <w:style w:type="character" w:styleId="af5">
    <w:name w:val="Intense Reference"/>
    <w:basedOn w:val="a0"/>
    <w:uiPriority w:val="32"/>
    <w:qFormat/>
    <w:rPr>
      <w:b/>
      <w:bCs/>
      <w:smallCaps/>
      <w:color w:val="4472C4" w:themeColor="accent1"/>
      <w:spacing w:val="5"/>
    </w:rPr>
  </w:style>
  <w:style w:type="character" w:styleId="af6">
    <w:name w:val="Book Title"/>
    <w:basedOn w:val="a0"/>
    <w:uiPriority w:val="33"/>
    <w:qFormat/>
    <w:rPr>
      <w:b/>
      <w:bCs/>
      <w:i/>
      <w:iC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styleId="af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hAnsi="Segoe UI" w:cs="Segoe UI"/>
      <w:sz w:val="18"/>
      <w:szCs w:val="18"/>
    </w:rPr>
  </w:style>
  <w:style w:type="character" w:styleId="af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Pr>
      <w:b/>
      <w:bCs/>
      <w:sz w:val="20"/>
      <w:szCs w:val="20"/>
    </w:rPr>
  </w:style>
  <w:style w:type="paragraph" w:styleId="aff5">
    <w:name w:val="footnote text"/>
    <w:basedOn w:val="a"/>
    <w:link w:val="af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6">
    <w:name w:val="Текст сноски Знак"/>
    <w:basedOn w:val="a0"/>
    <w:link w:val="aff5"/>
    <w:uiPriority w:val="99"/>
    <w:semiHidden/>
    <w:rPr>
      <w:sz w:val="20"/>
      <w:szCs w:val="20"/>
    </w:rPr>
  </w:style>
  <w:style w:type="character" w:styleId="aff7">
    <w:name w:val="footnote reference"/>
    <w:basedOn w:val="a0"/>
    <w:uiPriority w:val="99"/>
    <w:semiHidden/>
    <w:unhideWhenUsed/>
    <w:rPr>
      <w:vertAlign w:val="superscript"/>
    </w:rPr>
  </w:style>
  <w:style w:type="paragraph" w:styleId="aff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customStyle="1" w:styleId="bd6ff683d8d0a42f228bf8a64b8551e1msonormal">
    <w:name w:val="bd6ff683d8d0a42f228bf8a64b8551e1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f9">
    <w:name w:val="Revision"/>
    <w:hidden/>
    <w:uiPriority w:val="99"/>
    <w:semiHidden/>
    <w:pPr>
      <w:spacing w:after="0" w:line="240" w:lineRule="auto"/>
    </w:pPr>
  </w:style>
  <w:style w:type="character" w:customStyle="1" w:styleId="docdata">
    <w:name w:val="docdata"/>
    <w:basedOn w:val="a0"/>
  </w:style>
  <w:style w:type="paragraph" w:customStyle="1" w:styleId="3436">
    <w:name w:val="343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829">
    <w:name w:val="1482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B15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1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501F3-8CA7-41E8-8686-C7895E26B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CREOWARIO</dc:creator>
  <cp:keywords/>
  <dc:description/>
  <cp:lastModifiedBy>Sannikova, Natalia (137)</cp:lastModifiedBy>
  <cp:revision>26</cp:revision>
  <dcterms:created xsi:type="dcterms:W3CDTF">2025-09-17T16:10:00Z</dcterms:created>
  <dcterms:modified xsi:type="dcterms:W3CDTF">2025-10-13T15:01:00Z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-CLASSIFIER-LABEL0">
    <vt:lpwstr>CR7HOWWochP1HP7UOfLteEbqAykvXunQGR7p9uU3fxWtdWAuwcM2qG8XlhBGBRJJxdZnWcGFQ6PQxo1v4ZsR8akCc0YIlOEMKi4kcmtCtNJgPgt3qqUOOu88qYHVvdpi9Dbqv+WqO2eVqjuzjQGStgOeRevlfymSHNNXVTWx31sEXgJKVexBjrxk3gqeXQVr2iEdxnmUOUIe/4CTpH4UApVMMkXN42DuY16s2VvySB/CeUeBW3Nly43seXLHjDG</vt:lpwstr>
  </property>
  <property fmtid="{D5CDD505-2E9C-101B-9397-08002B2CF9AE}" pid="3" name="SI-CLASSIFIER-LABEL1">
    <vt:lpwstr>Lu1+6uVGchbKFPj8IcQ1IBA==</vt:lpwstr>
  </property>
</Properties>
</file>